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.08L2026.07.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fahrzeug HLF 2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rtigung und Lieferung eines fabrikneuen Hilfeleistungslöschgruppenfahrzeugs HLF20 mit Frontseilwinde für die Freiwillige Feuerwehr Talk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